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4"/>
          <w:szCs w:val="64"/>
          <w:u w:val="none"/>
          <w:vertAlign w:val="baseline"/>
        </w:rPr>
      </w:pPr>
      <w:r w:rsidDel="00000000" w:rsidR="00000000" w:rsidRPr="00000000">
        <w:rPr>
          <w:rFonts w:ascii="華康新儷粗黑" w:cs="華康新儷粗黑" w:eastAsia="華康新儷粗黑" w:hAnsi="華康新儷粗黑"/>
          <w:b w:val="0"/>
          <w:i w:val="0"/>
          <w:smallCaps w:val="0"/>
          <w:strike w:val="0"/>
          <w:color w:val="000000"/>
          <w:sz w:val="64"/>
          <w:szCs w:val="64"/>
          <w:u w:val="single"/>
          <w:vertAlign w:val="baseline"/>
          <w:rtl w:val="0"/>
        </w:rPr>
        <w:t xml:space="preserve">表格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3708400</wp:posOffset>
                </wp:positionH>
                <wp:positionV relativeFrom="paragraph">
                  <wp:posOffset>215900</wp:posOffset>
                </wp:positionV>
                <wp:extent cx="2578100" cy="8890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59489" y="3337087"/>
                          <a:ext cx="257302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新細明體" w:cs="新細明體" w:eastAsia="新細明體" w:hAnsi="新細明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u w:val="single"/>
                                <w:vertAlign w:val="baseline"/>
                              </w:rPr>
                              <w:t xml:space="preserve">中二級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新細明體" w:cs="新細明體" w:eastAsia="新細明體" w:hAnsi="新細明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3708400</wp:posOffset>
                </wp:positionH>
                <wp:positionV relativeFrom="paragraph">
                  <wp:posOffset>215900</wp:posOffset>
                </wp:positionV>
                <wp:extent cx="2578100" cy="8890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8100" cy="889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28700" cy="914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31650" y="332280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學生會用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28700" cy="9144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華康新儷粗黑" w:cs="華康新儷粗黑" w:eastAsia="華康新儷粗黑" w:hAnsi="華康新儷粗黑"/>
          <w:b w:val="0"/>
          <w:i w:val="0"/>
          <w:smallCaps w:val="0"/>
          <w:strike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華康新儷粗黑" w:cs="華康新儷粗黑" w:eastAsia="華康新儷粗黑" w:hAnsi="華康新儷粗黑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36"/>
          <w:szCs w:val="36"/>
          <w:u w:val="single"/>
          <w:vertAlign w:val="baseline"/>
          <w:rtl w:val="0"/>
        </w:rPr>
        <w:t xml:space="preserve">填寫須知及注意事項: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表格需連同賣書單及個人行政費用:$ 5一併提交。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活動當日每個檔位的人數亦將會限制至1人。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必須將所有會售賣的書籍及數量填妥於表格內。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每個組別(中一、中二、中三，中四至中六)均有其所屬表格，若同學須售賣不同組別的書本，必須填寫另一份相應的表格。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e.g.中三級組別的表格只售賣中三級書本，如要賣中一級書本，需填寫中一級組別的表格。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需於截止日期前填妥及簽署下方的協議書並交回。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由於賣書單將會被收起，賣書同學請自行保留所賣書單的副本。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由於場地所限，是次活動的參與將採取先到先得制。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每組只需交一份表格。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學生會保留是次活動之一切執行權。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每組同一本書只能售賣兩本。</w:t>
      </w:r>
    </w:p>
    <w:tbl>
      <w:tblPr>
        <w:tblStyle w:val="Table1"/>
        <w:bidiVisual w:val="0"/>
        <w:tblW w:w="72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0"/>
        <w:gridCol w:w="2579"/>
        <w:gridCol w:w="2579"/>
        <w:tblGridChange w:id="0">
          <w:tblGrid>
            <w:gridCol w:w="2090"/>
            <w:gridCol w:w="2579"/>
            <w:gridCol w:w="257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賣書同學姓名: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e.g. 4A 陳大文 (1)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 - - - - - - - - - - - - - - - - - - - - - - - - - - - - - - - - - - - - - - - - - - - - - - - - - - - - - - - - - - - - - - - - - - - 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協議書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 xml:space="preserve">本組參加由學生會主辦的舊書售賣活動，明白當天要負責一切之書本買賣、介紹及</w:t>
      </w:r>
      <w:r w:rsidDel="00000000" w:rsidR="00000000" w:rsidRPr="00000000">
        <w:rPr>
          <w:rFonts w:ascii="SimSun" w:cs="SimSun" w:eastAsia="SimSun" w:hAnsi="SimSun"/>
          <w:b w:val="1"/>
          <w:i w:val="1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可以</w:t>
      </w:r>
      <w:r w:rsidDel="00000000" w:rsidR="00000000" w:rsidRPr="00000000">
        <w:rPr>
          <w:rFonts w:ascii="Gungsuh" w:cs="Gungsuh" w:eastAsia="Gungsuh" w:hAnsi="Gungsuh"/>
          <w:b w:val="1"/>
          <w:i w:val="1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議價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，並願意遵守一切買賣規則。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當日負責售賣的同學: _________________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簽署:               _________________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日期：_____________________________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學生會用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32"/>
          <w:szCs w:val="32"/>
          <w:u w:val="single"/>
          <w:vertAlign w:val="baseline"/>
          <w:rtl w:val="0"/>
        </w:rPr>
        <w:t xml:space="preserve">賣書單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注意:可售賣的書本包括書單列明的書籍及歷屆試題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舊書的售價將以此單上列明的價錢為準，同學不得於賣書當日再作出任何修改</w:t>
      </w:r>
    </w:p>
    <w:tbl>
      <w:tblPr>
        <w:tblStyle w:val="Table2"/>
        <w:bidiVisual w:val="0"/>
        <w:tblW w:w="974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7088"/>
        <w:gridCol w:w="1275"/>
        <w:tblGridChange w:id="0">
          <w:tblGrid>
            <w:gridCol w:w="1384"/>
            <w:gridCol w:w="7088"/>
            <w:gridCol w:w="1275"/>
          </w:tblGrid>
        </w:tblGridChange>
      </w:tblGrid>
      <w:tr>
        <w:trPr>
          <w:trHeight w:val="9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書本編號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                           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書名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數量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Performance Plus: Task–based Listening Level 2 (with Data File &amp; CD)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(4th Ed., 2016) – Diana Esser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New Junior Thematic Anthology 2 (Set B)(2015)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Mathematics in Action Book 2A (Modular Binding)(3rd Ed., 2016)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– K.H. Yeung &amp; C.M. Yeung etc.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04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Mathematics in Action Book 2B (Modular Binding)(3rd Ed., 2016)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– K.H. Yeung &amp; C.M. Yeung etc.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05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Junior Secondary Exploring Geography Book 2: Food Problems (with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E–Book Activation Code)(2012) – Ip Kim Wai &amp; Lam Chi Chung etc.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87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06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Junior Secondary Exploring Geography Book 3: The Trouble with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Water (with E–Book Activation Code)(2012) – Ip Kim Wai &amp;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Lam Chi Chung etc.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07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Exploring Map Skills for Secondary Schools Book 2A (with CD–Rom)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(2001) – Samuel Chan &amp; Mariana Au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08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Mini School Atlas 袖珍世界地圖集 (6th Ed., 2015)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09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Interactive Science Book 2A (with Activity Book &amp; E–Book)(2nd Ed.)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(with Minor Amendments, 2015) – Tong Shiu Sing &amp; Ip Hing Wah etc.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(2011 edition can also be used)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Interactive Science Book 2B (with Lab Skills &amp; Scientific Investigation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Handbook, Activity Book &amp; E–Book)(2nd Ed.)(with Minor Amendments,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2015) – Tong Shiu Sing &amp; Ip Hing Wah etc.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(2011 edition can also be used)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Interactive Science Workbook 2A (2nd Ed., 2011) – Ip Hing Wah &amp;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Lam Wai Lin etc.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Interactive Science Workbook 2B (2nd Ed., 2011) – Ip Hing Wah &amp;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Lam Wai Lin etc.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聖經伴我行  第一冊 (2007年版)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聖經伴我行習作  第一冊 (2007年版)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聖經 (和合本修定版)(新舊約全書‧輕便裝)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(上帝版 ISBN: 9789622932029)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390"/>
                <w:tab w:val="center" w:pos="584"/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ab/>
              <w:tab/>
              <w:t xml:space="preserve">16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啟思中國語文  中二上 (2014年第四版) – 布裕民、李孝聰等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390"/>
                <w:tab w:val="center" w:pos="584"/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啟思中國語文  中二下 (2014年第四版) – 布裕民、李孝聰等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390"/>
                <w:tab w:val="center" w:pos="584"/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新理念中國歷史  第二冊 (2012年第三版) – 杜振醉、胡志偉等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390"/>
                <w:tab w:val="center" w:pos="584"/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說好普通話: 核心單元  中二 (2013年第三版)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– 初中普通話編寫委員會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390"/>
                <w:tab w:val="center" w:pos="584"/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Junior Technology &amp; Living A (2012) – Esther Chan &amp;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Liu Suk–Ching etc.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390"/>
                <w:tab w:val="center" w:pos="584"/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Integrated Music For Secondary Schools Book 2 (2nd Ed., 2013)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390"/>
                <w:tab w:val="center" w:pos="584"/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Creative Design and Technology Book 1 – C.L. Lam &amp; K.W. Chan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歷屆試題或其他教科書籍(如沒有不用理會):</w: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74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7088"/>
        <w:gridCol w:w="1275"/>
        <w:tblGridChange w:id="0">
          <w:tblGrid>
            <w:gridCol w:w="1384"/>
            <w:gridCol w:w="7088"/>
            <w:gridCol w:w="127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試題編號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                           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試題名稱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數量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631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315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19" w:top="719" w:left="1080" w:right="92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Gungsuh"/>
  <w:font w:name="SimSun"/>
  <w:font w:name="Arial"/>
  <w:font w:name="Arial Unicode MS"/>
  <w:font w:name="華康新儷粗黑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2.png"/></Relationships>
</file>